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1B78" w:rsidRPr="00A12723" w:rsidRDefault="00BD1D5E">
      <w:pPr>
        <w:rPr>
          <w:b/>
        </w:rPr>
      </w:pPr>
      <w:r w:rsidRPr="00A12723"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266065" cy="1237615"/>
            <wp:effectExtent l="19050" t="0" r="63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237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B78" w:rsidRDefault="00CD6122">
      <w:pPr>
        <w:jc w:val="right"/>
      </w:pPr>
      <w:r>
        <w:rPr>
          <w:noProof/>
          <w:lang w:eastAsia="pl-PL"/>
        </w:rPr>
        <w:drawing>
          <wp:inline distT="0" distB="0" distL="0" distR="0" wp14:anchorId="5CBBD44A" wp14:editId="2CCC11CC">
            <wp:extent cx="2573655" cy="914400"/>
            <wp:effectExtent l="0" t="0" r="0" b="0"/>
            <wp:docPr id="3" name="Obraz 3" descr="\\CX5-MAN-SRV\ADM\USERS\NLAZARCZYK\Pulpit\Ogólne info\LOGO-CARS-i-WZUW 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CX5-MAN-SRV\ADM\USERS\NLAZARCZYK\Pulpit\Ogólne info\LOGO-CARS-i-WZUW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</w:t>
      </w:r>
    </w:p>
    <w:p w:rsidR="00001B78" w:rsidRDefault="00001B78">
      <w:pPr>
        <w:jc w:val="both"/>
      </w:pPr>
    </w:p>
    <w:p w:rsidR="00001B78" w:rsidRDefault="00001B78">
      <w:pPr>
        <w:spacing w:line="360" w:lineRule="auto"/>
        <w:jc w:val="both"/>
        <w:rPr>
          <w:b/>
        </w:rPr>
      </w:pPr>
    </w:p>
    <w:p w:rsidR="00001B78" w:rsidRDefault="00001B78">
      <w:pPr>
        <w:spacing w:line="360" w:lineRule="auto"/>
        <w:jc w:val="center"/>
        <w:rPr>
          <w:b/>
        </w:rPr>
      </w:pPr>
    </w:p>
    <w:p w:rsidR="00001B78" w:rsidRDefault="00001B78">
      <w:pPr>
        <w:spacing w:line="360" w:lineRule="auto"/>
        <w:jc w:val="center"/>
        <w:rPr>
          <w:b/>
        </w:rPr>
      </w:pPr>
    </w:p>
    <w:p w:rsidR="006B741A" w:rsidRDefault="00BD1D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</w:t>
      </w:r>
      <w:r w:rsidR="00A3064B">
        <w:rPr>
          <w:b/>
          <w:sz w:val="28"/>
          <w:szCs w:val="28"/>
        </w:rPr>
        <w:t xml:space="preserve">o składania tekstów do zeszytu </w:t>
      </w:r>
      <w:r w:rsidR="00E115CA">
        <w:rPr>
          <w:b/>
          <w:sz w:val="28"/>
          <w:szCs w:val="28"/>
        </w:rPr>
        <w:t>6</w:t>
      </w:r>
      <w:r w:rsidR="00DA7FBB">
        <w:rPr>
          <w:b/>
          <w:sz w:val="28"/>
          <w:szCs w:val="28"/>
        </w:rPr>
        <w:t>/</w:t>
      </w:r>
      <w:r w:rsidR="00E53C0F">
        <w:rPr>
          <w:b/>
          <w:sz w:val="28"/>
          <w:szCs w:val="28"/>
        </w:rPr>
        <w:t>20</w:t>
      </w:r>
      <w:r w:rsidR="00E115CA">
        <w:rPr>
          <w:b/>
          <w:sz w:val="28"/>
          <w:szCs w:val="28"/>
        </w:rPr>
        <w:t>20</w:t>
      </w:r>
      <w:r w:rsidR="002E5A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iKAR </w:t>
      </w:r>
    </w:p>
    <w:p w:rsidR="00001B78" w:rsidRDefault="00BD1D5E">
      <w:pPr>
        <w:spacing w:line="360" w:lineRule="auto"/>
        <w:jc w:val="center"/>
      </w:pPr>
      <w:r>
        <w:rPr>
          <w:b/>
          <w:sz w:val="28"/>
          <w:szCs w:val="28"/>
        </w:rPr>
        <w:t>(</w:t>
      </w:r>
      <w:r w:rsidR="006B741A">
        <w:rPr>
          <w:b/>
          <w:sz w:val="28"/>
          <w:szCs w:val="28"/>
        </w:rPr>
        <w:t>seria</w:t>
      </w:r>
      <w:r w:rsidR="002E5A58" w:rsidRPr="002E5A58">
        <w:rPr>
          <w:b/>
          <w:sz w:val="28"/>
          <w:szCs w:val="28"/>
        </w:rPr>
        <w:t xml:space="preserve"> </w:t>
      </w:r>
      <w:r w:rsidR="002E5A58">
        <w:rPr>
          <w:b/>
          <w:sz w:val="28"/>
          <w:szCs w:val="28"/>
        </w:rPr>
        <w:t>regulacyjna</w:t>
      </w:r>
      <w:r w:rsidR="006B741A">
        <w:rPr>
          <w:b/>
          <w:sz w:val="28"/>
          <w:szCs w:val="28"/>
        </w:rPr>
        <w:t>)</w:t>
      </w:r>
    </w:p>
    <w:p w:rsidR="00001B78" w:rsidRDefault="00001B78">
      <w:pPr>
        <w:spacing w:line="360" w:lineRule="auto"/>
      </w:pPr>
    </w:p>
    <w:p w:rsidR="00001B78" w:rsidRDefault="00BD1D5E" w:rsidP="00020700">
      <w:pPr>
        <w:spacing w:line="360" w:lineRule="auto"/>
        <w:jc w:val="both"/>
      </w:pPr>
      <w:r>
        <w:rPr>
          <w:b/>
        </w:rPr>
        <w:t>Centrum Studiów Antymonopolowych i Regulacyjnych (CARS),</w:t>
      </w:r>
      <w:r>
        <w:t xml:space="preserve"> działające w ramach Wydziału Zarządzania Uniwersytetu Warszawskiego, zaprasza autorów do składania tekstów do kolejnego numeru </w:t>
      </w:r>
      <w:hyperlink r:id="rId10" w:history="1">
        <w:r>
          <w:rPr>
            <w:rStyle w:val="Hipercze"/>
          </w:rPr>
          <w:t>"</w:t>
        </w:r>
        <w:r>
          <w:rPr>
            <w:rStyle w:val="Hipercze"/>
            <w:b/>
          </w:rPr>
          <w:t>internetowego Kwartalnika Antymonopolowego i</w:t>
        </w:r>
        <w:r w:rsidR="00A12723" w:rsidRPr="00A12723">
          <w:rPr>
            <w:u w:val="single"/>
            <w:lang w:eastAsia="pl-PL"/>
          </w:rPr>
          <w:t> </w:t>
        </w:r>
        <w:r>
          <w:rPr>
            <w:rStyle w:val="Hipercze"/>
            <w:b/>
          </w:rPr>
          <w:t>Regulacyjnego</w:t>
        </w:r>
        <w:r>
          <w:rPr>
            <w:rStyle w:val="Hipercze"/>
          </w:rPr>
          <w:t>"</w:t>
        </w:r>
      </w:hyperlink>
      <w:r>
        <w:t xml:space="preserve"> (</w:t>
      </w:r>
      <w:r>
        <w:rPr>
          <w:b/>
        </w:rPr>
        <w:t>iKAR</w:t>
      </w:r>
      <w:r w:rsidR="006B741A">
        <w:rPr>
          <w:b/>
        </w:rPr>
        <w:t>): seria</w:t>
      </w:r>
      <w:r w:rsidR="00A76289">
        <w:rPr>
          <w:b/>
        </w:rPr>
        <w:t xml:space="preserve"> </w:t>
      </w:r>
      <w:r w:rsidR="002E5A58" w:rsidRPr="002E5A58">
        <w:rPr>
          <w:b/>
        </w:rPr>
        <w:t>regulacyjna</w:t>
      </w:r>
      <w:r>
        <w:t xml:space="preserve">. </w:t>
      </w:r>
    </w:p>
    <w:p w:rsidR="00020700" w:rsidRDefault="00020700" w:rsidP="006B741A">
      <w:pPr>
        <w:spacing w:line="360" w:lineRule="auto"/>
        <w:jc w:val="both"/>
      </w:pPr>
    </w:p>
    <w:p w:rsidR="00E115CA" w:rsidRPr="00D4307A" w:rsidRDefault="00020700" w:rsidP="00E115CA">
      <w:pPr>
        <w:spacing w:line="360" w:lineRule="auto"/>
        <w:jc w:val="both"/>
      </w:pPr>
      <w:r w:rsidRPr="00020700">
        <w:rPr>
          <w:b/>
        </w:rPr>
        <w:t>I.</w:t>
      </w:r>
      <w:r>
        <w:t xml:space="preserve"> </w:t>
      </w:r>
      <w:r w:rsidR="00E115CA">
        <w:t>Z</w:t>
      </w:r>
      <w:r w:rsidR="003E53A9">
        <w:t>eszyt</w:t>
      </w:r>
      <w:r w:rsidR="00A76289">
        <w:t xml:space="preserve"> </w:t>
      </w:r>
      <w:r w:rsidR="002E5A58" w:rsidRPr="002E5A58">
        <w:t>regulacyjn</w:t>
      </w:r>
      <w:r w:rsidR="002E5A58">
        <w:t>y</w:t>
      </w:r>
      <w:r w:rsidR="00CD6122">
        <w:t xml:space="preserve"> iKAR</w:t>
      </w:r>
      <w:r w:rsidR="003E53A9">
        <w:t xml:space="preserve"> </w:t>
      </w:r>
      <w:r w:rsidR="0094661B">
        <w:t xml:space="preserve">w </w:t>
      </w:r>
      <w:r w:rsidR="00E53C0F">
        <w:t>20</w:t>
      </w:r>
      <w:r w:rsidR="00E115CA">
        <w:t>20</w:t>
      </w:r>
      <w:r w:rsidR="00465833">
        <w:t xml:space="preserve"> r. </w:t>
      </w:r>
      <w:r w:rsidR="003E53A9">
        <w:t xml:space="preserve">koncentrować się będzie </w:t>
      </w:r>
      <w:r w:rsidR="003E53A9" w:rsidRPr="00F9167D">
        <w:t>na</w:t>
      </w:r>
      <w:r w:rsidR="002E5A58">
        <w:t xml:space="preserve"> </w:t>
      </w:r>
      <w:r w:rsidR="006C333F">
        <w:t xml:space="preserve">tematyce </w:t>
      </w:r>
      <w:r w:rsidR="00E53C0F" w:rsidRPr="00A76289">
        <w:rPr>
          <w:b/>
        </w:rPr>
        <w:t>sektora energetycznego</w:t>
      </w:r>
      <w:r w:rsidR="00E115CA">
        <w:t xml:space="preserve"> i polityki klimatycznej</w:t>
      </w:r>
      <w:r w:rsidR="008A27BE">
        <w:t xml:space="preserve">  </w:t>
      </w:r>
      <w:r w:rsidR="00E115CA">
        <w:t>w ujęciu prawnym i ekonomicznym. Ważn</w:t>
      </w:r>
      <w:r w:rsidR="008A27BE">
        <w:t>ą</w:t>
      </w:r>
      <w:r w:rsidR="00E115CA">
        <w:t xml:space="preserve"> kwesti</w:t>
      </w:r>
      <w:r w:rsidR="008A27BE">
        <w:t>ą</w:t>
      </w:r>
      <w:r w:rsidR="00E115CA">
        <w:t xml:space="preserve"> </w:t>
      </w:r>
      <w:r w:rsidR="008A27BE">
        <w:t>dla tego sektora jest implementacja</w:t>
      </w:r>
      <w:r w:rsidR="00E115CA">
        <w:t xml:space="preserve"> Pakietu Zimowego do </w:t>
      </w:r>
      <w:r w:rsidR="008A27BE">
        <w:t>porządku</w:t>
      </w:r>
      <w:r w:rsidR="00E115CA">
        <w:t xml:space="preserve"> krajow</w:t>
      </w:r>
      <w:r w:rsidR="008A27BE">
        <w:t>ego</w:t>
      </w:r>
      <w:r w:rsidR="00E115CA">
        <w:t xml:space="preserve">. </w:t>
      </w:r>
      <w:r w:rsidR="00E115CA" w:rsidRPr="00D4307A">
        <w:t xml:space="preserve">W założeniu tematyka zeszytu koncentrować powinna się przede wszystkim na zagadnieniach związanych z </w:t>
      </w:r>
      <w:r w:rsidR="00E115CA" w:rsidRPr="00D4307A">
        <w:rPr>
          <w:b/>
        </w:rPr>
        <w:t>najbardziej aktualnymi problemami regulacji sektora</w:t>
      </w:r>
      <w:r w:rsidR="00E115CA">
        <w:rPr>
          <w:b/>
        </w:rPr>
        <w:t xml:space="preserve"> energetycznego</w:t>
      </w:r>
      <w:r w:rsidR="00E115CA" w:rsidRPr="00D4307A">
        <w:t>. Niemniej jednak, możliwe jest składanie tekstów poświęconych wszelkim innym problemom</w:t>
      </w:r>
      <w:r w:rsidR="00E115CA">
        <w:t xml:space="preserve"> sektora</w:t>
      </w:r>
      <w:r w:rsidR="008A27BE">
        <w:t>.</w:t>
      </w:r>
    </w:p>
    <w:p w:rsidR="00E115CA" w:rsidRDefault="00E115CA" w:rsidP="00E115CA">
      <w:pPr>
        <w:spacing w:line="360" w:lineRule="auto"/>
        <w:jc w:val="both"/>
        <w:rPr>
          <w:b/>
        </w:rPr>
      </w:pPr>
      <w:r w:rsidRPr="00D4307A">
        <w:rPr>
          <w:b/>
        </w:rPr>
        <w:t>Przykładowa tematyka może obejmować zagadnienia dotyczące:</w:t>
      </w:r>
    </w:p>
    <w:p w:rsidR="00E115CA" w:rsidRDefault="00E115CA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Rynku </w:t>
      </w:r>
      <w:r w:rsidR="008A27BE">
        <w:rPr>
          <w:b/>
        </w:rPr>
        <w:t>węgla</w:t>
      </w:r>
      <w:r>
        <w:rPr>
          <w:b/>
        </w:rPr>
        <w:t xml:space="preserve"> i wpływu na </w:t>
      </w:r>
      <w:r w:rsidR="002263E2">
        <w:rPr>
          <w:b/>
        </w:rPr>
        <w:t>stan energetyki;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Monizm</w:t>
      </w:r>
      <w:r w:rsidR="008A27BE">
        <w:rPr>
          <w:b/>
        </w:rPr>
        <w:t>u</w:t>
      </w:r>
      <w:r>
        <w:rPr>
          <w:b/>
        </w:rPr>
        <w:t xml:space="preserve"> </w:t>
      </w:r>
      <w:r w:rsidR="008A27BE">
        <w:rPr>
          <w:b/>
        </w:rPr>
        <w:t>elektryczny</w:t>
      </w:r>
      <w:r>
        <w:rPr>
          <w:b/>
        </w:rPr>
        <w:t xml:space="preserve"> OZE;</w:t>
      </w:r>
    </w:p>
    <w:p w:rsidR="008A27BE" w:rsidRDefault="008A27BE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Rynku mocy;</w:t>
      </w:r>
    </w:p>
    <w:p w:rsidR="008A27BE" w:rsidRDefault="008A27BE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Efektywności energetycznej;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Analiz</w:t>
      </w:r>
      <w:r w:rsidR="008A27BE">
        <w:rPr>
          <w:b/>
        </w:rPr>
        <w:t>y</w:t>
      </w:r>
      <w:r>
        <w:rPr>
          <w:b/>
        </w:rPr>
        <w:t xml:space="preserve"> ekonomiczn</w:t>
      </w:r>
      <w:r w:rsidR="008A27BE">
        <w:rPr>
          <w:b/>
        </w:rPr>
        <w:t>e</w:t>
      </w:r>
      <w:r>
        <w:rPr>
          <w:b/>
        </w:rPr>
        <w:t xml:space="preserve"> regulacji prawnych z zakresu energetyki;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Zachowań konsumentów na rynku energii i gazu;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Bezpieczeństwa energetycznego 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Nowelizacji prawa energetycznego;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Prawa atomowego;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>CSR w energetyce;</w:t>
      </w:r>
    </w:p>
    <w:p w:rsidR="002263E2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lastRenderedPageBreak/>
        <w:t>Compliance w energetyce – kwestie regulacyjne;</w:t>
      </w:r>
    </w:p>
    <w:p w:rsidR="002263E2" w:rsidRPr="00E115CA" w:rsidRDefault="002263E2" w:rsidP="00E115CA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proofErr w:type="spellStart"/>
      <w:r>
        <w:rPr>
          <w:b/>
        </w:rPr>
        <w:t>Cyberbezpiecze</w:t>
      </w:r>
      <w:r w:rsidR="008A27BE">
        <w:rPr>
          <w:b/>
        </w:rPr>
        <w:t>ń</w:t>
      </w:r>
      <w:r>
        <w:rPr>
          <w:b/>
        </w:rPr>
        <w:t>stw</w:t>
      </w:r>
      <w:r w:rsidR="008A27BE">
        <w:rPr>
          <w:b/>
        </w:rPr>
        <w:t>a</w:t>
      </w:r>
      <w:proofErr w:type="spellEnd"/>
      <w:r w:rsidR="008A27BE">
        <w:rPr>
          <w:b/>
        </w:rPr>
        <w:t xml:space="preserve"> </w:t>
      </w:r>
      <w:r>
        <w:rPr>
          <w:b/>
        </w:rPr>
        <w:t>w energetyce</w:t>
      </w:r>
      <w:r w:rsidR="008A27BE">
        <w:rPr>
          <w:b/>
        </w:rPr>
        <w:t>.</w:t>
      </w:r>
    </w:p>
    <w:p w:rsidR="00B545B6" w:rsidRPr="00E115CA" w:rsidRDefault="00B545B6" w:rsidP="004A4507">
      <w:pPr>
        <w:spacing w:line="360" w:lineRule="auto"/>
        <w:jc w:val="both"/>
      </w:pPr>
    </w:p>
    <w:p w:rsidR="00B545B6" w:rsidRDefault="004A4507" w:rsidP="006B741A">
      <w:pPr>
        <w:spacing w:line="360" w:lineRule="auto"/>
        <w:jc w:val="both"/>
        <w:rPr>
          <w:b/>
        </w:rPr>
      </w:pPr>
      <w:r>
        <w:t>Powyższe zagadnienia mogą być prezentowane w artykułach naukowych w ujęciu krajowym (niekoniecznie polskim), europejskim (UE), świat</w:t>
      </w:r>
      <w:r w:rsidR="00A76289">
        <w:t>owym (globalnym), w tym także w </w:t>
      </w:r>
      <w:r>
        <w:t xml:space="preserve">perspektywie prawno-porównawczej. </w:t>
      </w:r>
    </w:p>
    <w:p w:rsidR="00020700" w:rsidRPr="00B545B6" w:rsidRDefault="00ED66A8" w:rsidP="006B741A">
      <w:pPr>
        <w:spacing w:line="360" w:lineRule="auto"/>
        <w:jc w:val="both"/>
        <w:rPr>
          <w:b/>
        </w:rPr>
      </w:pPr>
      <w:r>
        <w:t xml:space="preserve">Przyjęcie wiodącej tematyki numeru </w:t>
      </w:r>
      <w:r w:rsidRPr="00B545B6">
        <w:rPr>
          <w:u w:val="single"/>
        </w:rPr>
        <w:t>nie wyklucza</w:t>
      </w:r>
      <w:r>
        <w:t xml:space="preserve"> możliwości </w:t>
      </w:r>
      <w:r w:rsidR="0083734C">
        <w:t>o</w:t>
      </w:r>
      <w:r>
        <w:t xml:space="preserve">publikowania w numerze także artykułów poświęconych innym problemom. </w:t>
      </w:r>
    </w:p>
    <w:p w:rsidR="00020700" w:rsidRPr="00020700" w:rsidRDefault="00020700" w:rsidP="006B741A">
      <w:pPr>
        <w:spacing w:line="360" w:lineRule="auto"/>
        <w:jc w:val="both"/>
      </w:pPr>
      <w:r>
        <w:t>Ponadto, tradycyjnie łamy iKAR są otwarte dla glos i omówień najnowszych orzeczeń sądów europejskich i krajowych, przeglądów orzecznictwa i praktyki decyzyjnej, wy</w:t>
      </w:r>
      <w:r w:rsidR="00CE5056">
        <w:t>kraczających także poza przyjętą</w:t>
      </w:r>
      <w:r>
        <w:t xml:space="preserve"> dla nume</w:t>
      </w:r>
      <w:r w:rsidR="00ED66A8">
        <w:t>ru tematykę. Oczekujemy</w:t>
      </w:r>
      <w:r>
        <w:t xml:space="preserve"> re</w:t>
      </w:r>
      <w:r w:rsidR="00A76289">
        <w:t>cenzji najnowszych publikacji z </w:t>
      </w:r>
      <w:r>
        <w:t>zakresu prawa i ekonomii</w:t>
      </w:r>
      <w:r w:rsidR="00A76289">
        <w:t xml:space="preserve"> </w:t>
      </w:r>
      <w:r w:rsidR="0083734C">
        <w:t>regulacji</w:t>
      </w:r>
      <w:r>
        <w:t xml:space="preserve">, a także sprawozdań z istotnych wydarzeń w sferach pozostających w zakresie tematyki iKAR. </w:t>
      </w:r>
    </w:p>
    <w:p w:rsidR="00001B78" w:rsidRDefault="00001B78">
      <w:pPr>
        <w:spacing w:line="360" w:lineRule="auto"/>
        <w:jc w:val="both"/>
      </w:pPr>
    </w:p>
    <w:p w:rsidR="006A3F75" w:rsidRPr="00425AF9" w:rsidRDefault="006A3F75">
      <w:pPr>
        <w:spacing w:line="360" w:lineRule="auto"/>
        <w:jc w:val="both"/>
      </w:pPr>
      <w:r>
        <w:rPr>
          <w:b/>
        </w:rPr>
        <w:t>I</w:t>
      </w:r>
      <w:r w:rsidR="00BD1D5E">
        <w:rPr>
          <w:b/>
        </w:rPr>
        <w:t>I.</w:t>
      </w:r>
      <w:r w:rsidR="00BD1D5E">
        <w:t xml:space="preserve"> </w:t>
      </w:r>
      <w:r>
        <w:t>Nadsyłane t</w:t>
      </w:r>
      <w:r w:rsidR="00BD1D5E">
        <w:t xml:space="preserve">eksty powinny odpowiadać </w:t>
      </w:r>
      <w:r>
        <w:t>standardom redakcyjnym iKAR, określonym na</w:t>
      </w:r>
      <w:r w:rsidR="00CE5056">
        <w:t> </w:t>
      </w:r>
      <w:r>
        <w:t xml:space="preserve">stronie </w:t>
      </w:r>
      <w:hyperlink r:id="rId11" w:history="1">
        <w:r w:rsidR="003E53A9" w:rsidRPr="005E46BE">
          <w:rPr>
            <w:rStyle w:val="Hipercze"/>
          </w:rPr>
          <w:t>www.ikar.wz.uw.edu.pl</w:t>
        </w:r>
      </w:hyperlink>
      <w:r w:rsidR="003E53A9">
        <w:t xml:space="preserve"> </w:t>
      </w:r>
      <w:r w:rsidR="002929D6">
        <w:t xml:space="preserve">w zakładce: O iKAR/Standardy redakcyjne </w:t>
      </w:r>
      <w:r w:rsidRPr="00425AF9">
        <w:t>(Uwaga! Od 2016 r. nastąpiły istotne zmiany w standardach opracowania tekstów).</w:t>
      </w:r>
    </w:p>
    <w:p w:rsidR="004A4507" w:rsidRDefault="00BD1D5E">
      <w:pPr>
        <w:spacing w:line="360" w:lineRule="auto"/>
        <w:jc w:val="both"/>
      </w:pPr>
      <w:r>
        <w:t xml:space="preserve">Do przesyłanych artykułów należy dołączyć </w:t>
      </w:r>
      <w:r w:rsidR="0083734C">
        <w:t xml:space="preserve">spis treści, </w:t>
      </w:r>
      <w:r>
        <w:t>streszczenie i listę słów kluczowyc</w:t>
      </w:r>
      <w:r w:rsidR="004A4507">
        <w:t>h w języku polskim i angielskim</w:t>
      </w:r>
      <w:r w:rsidR="0083734C">
        <w:t xml:space="preserve"> oraz kod(y) JEL</w:t>
      </w:r>
      <w:r w:rsidR="004A4507">
        <w:t xml:space="preserve">. </w:t>
      </w:r>
    </w:p>
    <w:p w:rsidR="0083734C" w:rsidRDefault="004A4507">
      <w:pPr>
        <w:spacing w:line="360" w:lineRule="auto"/>
        <w:jc w:val="both"/>
      </w:pPr>
      <w:r>
        <w:t>P</w:t>
      </w:r>
      <w:r w:rsidR="00BD1D5E">
        <w:t xml:space="preserve">onadto prosimy o wskazanie tytułu </w:t>
      </w:r>
      <w:r>
        <w:t xml:space="preserve">tekstu </w:t>
      </w:r>
      <w:r w:rsidR="00BD1D5E">
        <w:t xml:space="preserve">po angielsku. </w:t>
      </w:r>
    </w:p>
    <w:p w:rsidR="00001B78" w:rsidRDefault="00BD1D5E">
      <w:pPr>
        <w:spacing w:line="360" w:lineRule="auto"/>
        <w:jc w:val="both"/>
      </w:pPr>
      <w:r>
        <w:t xml:space="preserve">Każdy </w:t>
      </w:r>
      <w:r w:rsidR="004A4507">
        <w:t xml:space="preserve">tekst </w:t>
      </w:r>
      <w:r>
        <w:t>powinien być również opatrzony notką wskazującą na afiliację autora i jego adres e-mail (przeznaczony do upublicznienia).</w:t>
      </w:r>
    </w:p>
    <w:p w:rsidR="00001B78" w:rsidRDefault="00001B78">
      <w:pPr>
        <w:spacing w:line="360" w:lineRule="auto"/>
      </w:pPr>
    </w:p>
    <w:p w:rsidR="00001B78" w:rsidRDefault="006A3F75" w:rsidP="006A3F75">
      <w:pPr>
        <w:spacing w:line="360" w:lineRule="auto"/>
        <w:jc w:val="both"/>
      </w:pPr>
      <w:r>
        <w:rPr>
          <w:b/>
        </w:rPr>
        <w:t>III</w:t>
      </w:r>
      <w:r w:rsidR="00BD1D5E">
        <w:rPr>
          <w:b/>
        </w:rPr>
        <w:t>.</w:t>
      </w:r>
      <w:r w:rsidR="00BD1D5E">
        <w:t xml:space="preserve"> Do nadsyłania tekstów przeznaczonych do publikacji w iKAR zapraszamy </w:t>
      </w:r>
      <w:r w:rsidR="00BD1D5E">
        <w:rPr>
          <w:b/>
        </w:rPr>
        <w:t>pracowników naukowych</w:t>
      </w:r>
      <w:r w:rsidR="00BD1D5E">
        <w:t xml:space="preserve">, w tym także doktorantów, </w:t>
      </w:r>
      <w:r w:rsidR="00BD1D5E">
        <w:rPr>
          <w:b/>
        </w:rPr>
        <w:t>oraz profesjonalistów</w:t>
      </w:r>
      <w:r w:rsidR="00BD1D5E">
        <w:t xml:space="preserve"> (sędziów, adwokatów, radców prawnych, konsultantów prawnych i ekonomicznych) zainteresowanych tematyką pisma. </w:t>
      </w:r>
    </w:p>
    <w:p w:rsidR="00001B78" w:rsidRDefault="00001B78" w:rsidP="006A3F75">
      <w:pPr>
        <w:spacing w:line="360" w:lineRule="auto"/>
        <w:jc w:val="both"/>
      </w:pPr>
    </w:p>
    <w:p w:rsidR="002D60EC" w:rsidRDefault="006A3F75" w:rsidP="00B545B6">
      <w:pPr>
        <w:spacing w:line="360" w:lineRule="auto"/>
        <w:jc w:val="both"/>
      </w:pPr>
      <w:r>
        <w:t xml:space="preserve">Artykuły naukowe podlegają recenzowaniu w trybie podwójnej anonimowej recenzji, zgodnie z przyjętym przez redakcję </w:t>
      </w:r>
      <w:hyperlink r:id="rId12" w:history="1">
        <w:r>
          <w:rPr>
            <w:rStyle w:val="Hipercze"/>
          </w:rPr>
          <w:t>regulaminem recenzyjnym</w:t>
        </w:r>
      </w:hyperlink>
      <w:r>
        <w:t>.</w:t>
      </w:r>
    </w:p>
    <w:p w:rsidR="00E115CA" w:rsidRDefault="00E115CA">
      <w:pPr>
        <w:spacing w:line="360" w:lineRule="auto"/>
        <w:jc w:val="both"/>
        <w:rPr>
          <w:b/>
        </w:rPr>
      </w:pPr>
    </w:p>
    <w:p w:rsidR="0083734C" w:rsidRDefault="006A3F75">
      <w:pPr>
        <w:spacing w:line="360" w:lineRule="auto"/>
        <w:jc w:val="both"/>
      </w:pPr>
      <w:r>
        <w:rPr>
          <w:b/>
        </w:rPr>
        <w:t>I</w:t>
      </w:r>
      <w:r w:rsidR="00BD1D5E">
        <w:rPr>
          <w:b/>
        </w:rPr>
        <w:t>V.</w:t>
      </w:r>
      <w:r>
        <w:rPr>
          <w:b/>
        </w:rPr>
        <w:t xml:space="preserve"> </w:t>
      </w:r>
      <w:r w:rsidR="001223F6">
        <w:t>Zeszyt</w:t>
      </w:r>
      <w:r>
        <w:t xml:space="preserve"> </w:t>
      </w:r>
      <w:r w:rsidR="00E115CA">
        <w:t>6</w:t>
      </w:r>
      <w:r w:rsidR="0083734C" w:rsidRPr="0083734C">
        <w:t>/</w:t>
      </w:r>
      <w:r w:rsidR="006C333F">
        <w:t>20</w:t>
      </w:r>
      <w:r w:rsidR="00E115CA">
        <w:t>20</w:t>
      </w:r>
      <w:r w:rsidR="0066706F">
        <w:t xml:space="preserve"> </w:t>
      </w:r>
      <w:r w:rsidR="00ED66A8">
        <w:t>ukaże się</w:t>
      </w:r>
      <w:r w:rsidR="00BD1D5E">
        <w:t xml:space="preserve"> </w:t>
      </w:r>
      <w:r w:rsidR="00302BB1">
        <w:t xml:space="preserve">we wrześniu 2020 r. </w:t>
      </w:r>
      <w:bookmarkStart w:id="0" w:name="_GoBack"/>
      <w:bookmarkEnd w:id="0"/>
    </w:p>
    <w:p w:rsidR="002D60EC" w:rsidRDefault="00BD1D5E">
      <w:pPr>
        <w:spacing w:line="360" w:lineRule="auto"/>
        <w:jc w:val="both"/>
      </w:pPr>
      <w:r>
        <w:t xml:space="preserve">Termin nadsyłania tekstów upływa </w:t>
      </w:r>
      <w:r w:rsidR="008A27BE">
        <w:rPr>
          <w:b/>
        </w:rPr>
        <w:t>25</w:t>
      </w:r>
      <w:r w:rsidR="006C333F">
        <w:rPr>
          <w:b/>
        </w:rPr>
        <w:t xml:space="preserve"> maja 20</w:t>
      </w:r>
      <w:r w:rsidR="00E115CA">
        <w:rPr>
          <w:b/>
        </w:rPr>
        <w:t>20</w:t>
      </w:r>
      <w:r>
        <w:rPr>
          <w:b/>
        </w:rPr>
        <w:t xml:space="preserve"> r</w:t>
      </w:r>
      <w:r>
        <w:t xml:space="preserve">. </w:t>
      </w:r>
    </w:p>
    <w:p w:rsidR="002D60EC" w:rsidRPr="00B545B6" w:rsidRDefault="002D60EC">
      <w:pPr>
        <w:spacing w:line="360" w:lineRule="auto"/>
        <w:jc w:val="both"/>
      </w:pPr>
    </w:p>
    <w:p w:rsidR="00001B78" w:rsidRDefault="00BD1D5E">
      <w:pPr>
        <w:spacing w:line="360" w:lineRule="auto"/>
        <w:jc w:val="both"/>
      </w:pPr>
      <w:r>
        <w:rPr>
          <w:b/>
        </w:rPr>
        <w:t>Redaktor</w:t>
      </w:r>
      <w:r w:rsidR="006C333F">
        <w:rPr>
          <w:b/>
        </w:rPr>
        <w:t>zy</w:t>
      </w:r>
      <w:r>
        <w:rPr>
          <w:b/>
        </w:rPr>
        <w:t xml:space="preserve"> prowadząc</w:t>
      </w:r>
      <w:r w:rsidR="003E53A9">
        <w:rPr>
          <w:b/>
        </w:rPr>
        <w:t>y</w:t>
      </w:r>
      <w:r>
        <w:rPr>
          <w:b/>
        </w:rPr>
        <w:t xml:space="preserve"> </w:t>
      </w:r>
    </w:p>
    <w:p w:rsidR="002D60EC" w:rsidRDefault="006C333F" w:rsidP="0083734C">
      <w:pPr>
        <w:spacing w:line="360" w:lineRule="auto"/>
        <w:jc w:val="both"/>
        <w:rPr>
          <w:b/>
          <w:i/>
        </w:rPr>
      </w:pPr>
      <w:r w:rsidRPr="00A76289">
        <w:rPr>
          <w:b/>
          <w:i/>
        </w:rPr>
        <w:lastRenderedPageBreak/>
        <w:t>dr Marzena Czarnecka</w:t>
      </w:r>
      <w:r w:rsidR="002D60EC">
        <w:rPr>
          <w:b/>
          <w:i/>
        </w:rPr>
        <w:t xml:space="preserve"> </w:t>
      </w:r>
    </w:p>
    <w:p w:rsidR="006C333F" w:rsidRPr="002D60EC" w:rsidRDefault="006C333F" w:rsidP="0083734C">
      <w:pPr>
        <w:spacing w:line="360" w:lineRule="auto"/>
        <w:jc w:val="both"/>
        <w:rPr>
          <w:b/>
          <w:i/>
        </w:rPr>
      </w:pPr>
      <w:r>
        <w:rPr>
          <w:b/>
        </w:rPr>
        <w:t>(</w:t>
      </w:r>
      <w:hyperlink r:id="rId13" w:history="1">
        <w:r w:rsidRPr="00A84BAA">
          <w:rPr>
            <w:rStyle w:val="Hipercze"/>
            <w:b/>
          </w:rPr>
          <w:t>marzena.czarnecka@ue.katowice.pl</w:t>
        </w:r>
      </w:hyperlink>
      <w:r>
        <w:rPr>
          <w:b/>
        </w:rPr>
        <w:t xml:space="preserve">) </w:t>
      </w:r>
    </w:p>
    <w:p w:rsidR="002D60EC" w:rsidRDefault="006C333F">
      <w:pPr>
        <w:spacing w:line="360" w:lineRule="auto"/>
        <w:jc w:val="both"/>
        <w:rPr>
          <w:b/>
          <w:i/>
        </w:rPr>
      </w:pPr>
      <w:r w:rsidRPr="002D60EC">
        <w:rPr>
          <w:b/>
          <w:i/>
        </w:rPr>
        <w:t>mgr Marcin Kraśniewski</w:t>
      </w:r>
      <w:r w:rsidR="002D60EC" w:rsidRPr="002D60EC">
        <w:rPr>
          <w:b/>
          <w:i/>
        </w:rPr>
        <w:t xml:space="preserve"> </w:t>
      </w:r>
    </w:p>
    <w:p w:rsidR="00001B78" w:rsidRPr="002D60EC" w:rsidRDefault="006C333F">
      <w:pPr>
        <w:spacing w:line="360" w:lineRule="auto"/>
        <w:jc w:val="both"/>
        <w:rPr>
          <w:b/>
          <w:i/>
        </w:rPr>
      </w:pPr>
      <w:r w:rsidRPr="002D60EC">
        <w:rPr>
          <w:b/>
        </w:rPr>
        <w:t>(</w:t>
      </w:r>
      <w:hyperlink r:id="rId14" w:history="1">
        <w:r w:rsidRPr="002D60EC">
          <w:rPr>
            <w:rStyle w:val="Hipercze"/>
            <w:b/>
          </w:rPr>
          <w:t>mkrasniewski@wpia.uni.lodz.pl</w:t>
        </w:r>
      </w:hyperlink>
      <w:r w:rsidR="00A76289" w:rsidRPr="002D60EC">
        <w:rPr>
          <w:b/>
        </w:rPr>
        <w:t>)</w:t>
      </w:r>
      <w:hyperlink r:id="rId15" w:history="1"/>
    </w:p>
    <w:sectPr w:rsidR="00001B78" w:rsidRPr="002D60EC" w:rsidSect="00001B7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5B" w:rsidRDefault="0031425B" w:rsidP="003E53A9">
      <w:r>
        <w:separator/>
      </w:r>
    </w:p>
  </w:endnote>
  <w:endnote w:type="continuationSeparator" w:id="0">
    <w:p w:rsidR="0031425B" w:rsidRDefault="0031425B" w:rsidP="003E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72BEB">
      <w:rPr>
        <w:noProof/>
      </w:rPr>
      <w:t>2</w:t>
    </w:r>
    <w:r>
      <w:fldChar w:fldCharType="end"/>
    </w:r>
  </w:p>
  <w:p w:rsidR="002B700B" w:rsidRDefault="002B70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5B" w:rsidRDefault="0031425B" w:rsidP="003E53A9">
      <w:r>
        <w:separator/>
      </w:r>
    </w:p>
  </w:footnote>
  <w:footnote w:type="continuationSeparator" w:id="0">
    <w:p w:rsidR="0031425B" w:rsidRDefault="0031425B" w:rsidP="003E5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4B" w:rsidRDefault="00121F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00B" w:rsidRDefault="002B70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BC0"/>
    <w:multiLevelType w:val="hybridMultilevel"/>
    <w:tmpl w:val="AB30E5F4"/>
    <w:lvl w:ilvl="0" w:tplc="1154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B2397"/>
    <w:multiLevelType w:val="hybridMultilevel"/>
    <w:tmpl w:val="41C2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7F6"/>
    <w:multiLevelType w:val="hybridMultilevel"/>
    <w:tmpl w:val="09901918"/>
    <w:lvl w:ilvl="0" w:tplc="11543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5E"/>
    <w:rsid w:val="00001B78"/>
    <w:rsid w:val="00020700"/>
    <w:rsid w:val="000310C2"/>
    <w:rsid w:val="00037452"/>
    <w:rsid w:val="000D3921"/>
    <w:rsid w:val="000E65D9"/>
    <w:rsid w:val="0012001E"/>
    <w:rsid w:val="00121F4B"/>
    <w:rsid w:val="001223F6"/>
    <w:rsid w:val="00165E3B"/>
    <w:rsid w:val="00175125"/>
    <w:rsid w:val="00182E94"/>
    <w:rsid w:val="001C379A"/>
    <w:rsid w:val="001D4B0C"/>
    <w:rsid w:val="002263E2"/>
    <w:rsid w:val="002929D6"/>
    <w:rsid w:val="002B700B"/>
    <w:rsid w:val="002D60EC"/>
    <w:rsid w:val="002E5A58"/>
    <w:rsid w:val="00302BB1"/>
    <w:rsid w:val="0031425B"/>
    <w:rsid w:val="00321959"/>
    <w:rsid w:val="00363F20"/>
    <w:rsid w:val="003709D8"/>
    <w:rsid w:val="003A77E6"/>
    <w:rsid w:val="003D16AE"/>
    <w:rsid w:val="003E1775"/>
    <w:rsid w:val="003E53A9"/>
    <w:rsid w:val="0041152C"/>
    <w:rsid w:val="00425AF9"/>
    <w:rsid w:val="00465833"/>
    <w:rsid w:val="004747D3"/>
    <w:rsid w:val="00476BF9"/>
    <w:rsid w:val="004A4507"/>
    <w:rsid w:val="004C3798"/>
    <w:rsid w:val="004C4AB0"/>
    <w:rsid w:val="00545C35"/>
    <w:rsid w:val="005A16F5"/>
    <w:rsid w:val="006379D8"/>
    <w:rsid w:val="00637AAF"/>
    <w:rsid w:val="0066706F"/>
    <w:rsid w:val="00693ACA"/>
    <w:rsid w:val="006A3F75"/>
    <w:rsid w:val="006B741A"/>
    <w:rsid w:val="006C333F"/>
    <w:rsid w:val="006F11AC"/>
    <w:rsid w:val="00706C69"/>
    <w:rsid w:val="0072455C"/>
    <w:rsid w:val="007F771A"/>
    <w:rsid w:val="008060F0"/>
    <w:rsid w:val="0083734C"/>
    <w:rsid w:val="0085439F"/>
    <w:rsid w:val="0087221C"/>
    <w:rsid w:val="0087293C"/>
    <w:rsid w:val="008A27BE"/>
    <w:rsid w:val="00932560"/>
    <w:rsid w:val="0094661B"/>
    <w:rsid w:val="009C5A04"/>
    <w:rsid w:val="00A12723"/>
    <w:rsid w:val="00A3064B"/>
    <w:rsid w:val="00A76289"/>
    <w:rsid w:val="00A76C83"/>
    <w:rsid w:val="00AA4D3D"/>
    <w:rsid w:val="00AB09C9"/>
    <w:rsid w:val="00AD210A"/>
    <w:rsid w:val="00AD68D6"/>
    <w:rsid w:val="00AF7C7A"/>
    <w:rsid w:val="00B545B6"/>
    <w:rsid w:val="00B819A3"/>
    <w:rsid w:val="00BB51BA"/>
    <w:rsid w:val="00BB55ED"/>
    <w:rsid w:val="00BD1D5E"/>
    <w:rsid w:val="00BE58E0"/>
    <w:rsid w:val="00BE695C"/>
    <w:rsid w:val="00C21A99"/>
    <w:rsid w:val="00C5602B"/>
    <w:rsid w:val="00C715F7"/>
    <w:rsid w:val="00CD6122"/>
    <w:rsid w:val="00CE5056"/>
    <w:rsid w:val="00D41FC7"/>
    <w:rsid w:val="00D45872"/>
    <w:rsid w:val="00D646B7"/>
    <w:rsid w:val="00D67D1D"/>
    <w:rsid w:val="00D95E31"/>
    <w:rsid w:val="00DA6A46"/>
    <w:rsid w:val="00DA7FBB"/>
    <w:rsid w:val="00DB278E"/>
    <w:rsid w:val="00E115CA"/>
    <w:rsid w:val="00E53C0F"/>
    <w:rsid w:val="00E72BEB"/>
    <w:rsid w:val="00E8418F"/>
    <w:rsid w:val="00ED66A8"/>
    <w:rsid w:val="00EF2CE9"/>
    <w:rsid w:val="00F1261E"/>
    <w:rsid w:val="00F361BE"/>
    <w:rsid w:val="00F37D35"/>
    <w:rsid w:val="00F4766C"/>
    <w:rsid w:val="00F9167D"/>
    <w:rsid w:val="00F92159"/>
    <w:rsid w:val="00FB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B78"/>
  </w:style>
  <w:style w:type="character" w:customStyle="1" w:styleId="WW8Num1z1">
    <w:name w:val="WW8Num1z1"/>
    <w:rsid w:val="00001B78"/>
  </w:style>
  <w:style w:type="character" w:customStyle="1" w:styleId="WW8Num1z2">
    <w:name w:val="WW8Num1z2"/>
    <w:rsid w:val="00001B78"/>
  </w:style>
  <w:style w:type="character" w:customStyle="1" w:styleId="WW8Num1z3">
    <w:name w:val="WW8Num1z3"/>
    <w:rsid w:val="00001B78"/>
  </w:style>
  <w:style w:type="character" w:customStyle="1" w:styleId="WW8Num1z4">
    <w:name w:val="WW8Num1z4"/>
    <w:rsid w:val="00001B78"/>
  </w:style>
  <w:style w:type="character" w:customStyle="1" w:styleId="WW8Num1z5">
    <w:name w:val="WW8Num1z5"/>
    <w:rsid w:val="00001B78"/>
  </w:style>
  <w:style w:type="character" w:customStyle="1" w:styleId="WW8Num1z6">
    <w:name w:val="WW8Num1z6"/>
    <w:rsid w:val="00001B78"/>
  </w:style>
  <w:style w:type="character" w:customStyle="1" w:styleId="WW8Num1z7">
    <w:name w:val="WW8Num1z7"/>
    <w:rsid w:val="00001B78"/>
  </w:style>
  <w:style w:type="character" w:customStyle="1" w:styleId="WW8Num1z8">
    <w:name w:val="WW8Num1z8"/>
    <w:rsid w:val="00001B78"/>
  </w:style>
  <w:style w:type="character" w:customStyle="1" w:styleId="Domylnaczcionkaakapitu1">
    <w:name w:val="Domyślna czcionka akapitu1"/>
    <w:rsid w:val="00001B78"/>
  </w:style>
  <w:style w:type="character" w:styleId="Hipercze">
    <w:name w:val="Hyperlink"/>
    <w:rsid w:val="00001B78"/>
    <w:rPr>
      <w:color w:val="0000FF"/>
      <w:u w:val="single"/>
    </w:rPr>
  </w:style>
  <w:style w:type="character" w:customStyle="1" w:styleId="NagwekZnak">
    <w:name w:val="Nagłówek Znak"/>
    <w:rsid w:val="00001B78"/>
    <w:rPr>
      <w:sz w:val="24"/>
      <w:szCs w:val="24"/>
    </w:rPr>
  </w:style>
  <w:style w:type="character" w:customStyle="1" w:styleId="StopkaZnak">
    <w:name w:val="Stopka Znak"/>
    <w:rsid w:val="00001B78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001B7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001B78"/>
    <w:pPr>
      <w:spacing w:after="120"/>
    </w:pPr>
  </w:style>
  <w:style w:type="paragraph" w:styleId="Lista">
    <w:name w:val="List"/>
    <w:basedOn w:val="Tekstpodstawowy"/>
    <w:rsid w:val="00001B78"/>
    <w:rPr>
      <w:rFonts w:cs="Arial"/>
    </w:rPr>
  </w:style>
  <w:style w:type="paragraph" w:customStyle="1" w:styleId="Podpis1">
    <w:name w:val="Podpis1"/>
    <w:basedOn w:val="Normalny"/>
    <w:rsid w:val="00001B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1B78"/>
    <w:pPr>
      <w:suppressLineNumbers/>
    </w:pPr>
    <w:rPr>
      <w:rFonts w:cs="Arial"/>
    </w:rPr>
  </w:style>
  <w:style w:type="paragraph" w:styleId="Nagwek">
    <w:name w:val="header"/>
    <w:basedOn w:val="Normalny"/>
    <w:rsid w:val="00001B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B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27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79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0700"/>
    <w:rPr>
      <w:b/>
      <w:bCs/>
    </w:rPr>
  </w:style>
  <w:style w:type="character" w:styleId="Uwydatnienie">
    <w:name w:val="Emphasis"/>
    <w:basedOn w:val="Domylnaczcionkaakapitu"/>
    <w:uiPriority w:val="20"/>
    <w:qFormat/>
    <w:rsid w:val="00DA6A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FBB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F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7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01B78"/>
  </w:style>
  <w:style w:type="character" w:customStyle="1" w:styleId="WW8Num1z1">
    <w:name w:val="WW8Num1z1"/>
    <w:rsid w:val="00001B78"/>
  </w:style>
  <w:style w:type="character" w:customStyle="1" w:styleId="WW8Num1z2">
    <w:name w:val="WW8Num1z2"/>
    <w:rsid w:val="00001B78"/>
  </w:style>
  <w:style w:type="character" w:customStyle="1" w:styleId="WW8Num1z3">
    <w:name w:val="WW8Num1z3"/>
    <w:rsid w:val="00001B78"/>
  </w:style>
  <w:style w:type="character" w:customStyle="1" w:styleId="WW8Num1z4">
    <w:name w:val="WW8Num1z4"/>
    <w:rsid w:val="00001B78"/>
  </w:style>
  <w:style w:type="character" w:customStyle="1" w:styleId="WW8Num1z5">
    <w:name w:val="WW8Num1z5"/>
    <w:rsid w:val="00001B78"/>
  </w:style>
  <w:style w:type="character" w:customStyle="1" w:styleId="WW8Num1z6">
    <w:name w:val="WW8Num1z6"/>
    <w:rsid w:val="00001B78"/>
  </w:style>
  <w:style w:type="character" w:customStyle="1" w:styleId="WW8Num1z7">
    <w:name w:val="WW8Num1z7"/>
    <w:rsid w:val="00001B78"/>
  </w:style>
  <w:style w:type="character" w:customStyle="1" w:styleId="WW8Num1z8">
    <w:name w:val="WW8Num1z8"/>
    <w:rsid w:val="00001B78"/>
  </w:style>
  <w:style w:type="character" w:customStyle="1" w:styleId="Domylnaczcionkaakapitu1">
    <w:name w:val="Domyślna czcionka akapitu1"/>
    <w:rsid w:val="00001B78"/>
  </w:style>
  <w:style w:type="character" w:styleId="Hipercze">
    <w:name w:val="Hyperlink"/>
    <w:rsid w:val="00001B78"/>
    <w:rPr>
      <w:color w:val="0000FF"/>
      <w:u w:val="single"/>
    </w:rPr>
  </w:style>
  <w:style w:type="character" w:customStyle="1" w:styleId="NagwekZnak">
    <w:name w:val="Nagłówek Znak"/>
    <w:rsid w:val="00001B78"/>
    <w:rPr>
      <w:sz w:val="24"/>
      <w:szCs w:val="24"/>
    </w:rPr>
  </w:style>
  <w:style w:type="character" w:customStyle="1" w:styleId="StopkaZnak">
    <w:name w:val="Stopka Znak"/>
    <w:rsid w:val="00001B78"/>
    <w:rPr>
      <w:sz w:val="24"/>
      <w:szCs w:val="24"/>
    </w:rPr>
  </w:style>
  <w:style w:type="paragraph" w:customStyle="1" w:styleId="Nagwek1">
    <w:name w:val="Nagłówek1"/>
    <w:basedOn w:val="Normalny"/>
    <w:next w:val="Tekstpodstawowy"/>
    <w:rsid w:val="00001B7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rsid w:val="00001B78"/>
    <w:pPr>
      <w:spacing w:after="120"/>
    </w:pPr>
  </w:style>
  <w:style w:type="paragraph" w:styleId="Lista">
    <w:name w:val="List"/>
    <w:basedOn w:val="Tekstpodstawowy"/>
    <w:rsid w:val="00001B78"/>
    <w:rPr>
      <w:rFonts w:cs="Arial"/>
    </w:rPr>
  </w:style>
  <w:style w:type="paragraph" w:customStyle="1" w:styleId="Podpis1">
    <w:name w:val="Podpis1"/>
    <w:basedOn w:val="Normalny"/>
    <w:rsid w:val="00001B78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001B78"/>
    <w:pPr>
      <w:suppressLineNumbers/>
    </w:pPr>
    <w:rPr>
      <w:rFonts w:cs="Arial"/>
    </w:rPr>
  </w:style>
  <w:style w:type="paragraph" w:styleId="Nagwek">
    <w:name w:val="header"/>
    <w:basedOn w:val="Normalny"/>
    <w:rsid w:val="00001B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1B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2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72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272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C3798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020700"/>
    <w:rPr>
      <w:b/>
      <w:bCs/>
    </w:rPr>
  </w:style>
  <w:style w:type="character" w:styleId="Uwydatnienie">
    <w:name w:val="Emphasis"/>
    <w:basedOn w:val="Domylnaczcionkaakapitu"/>
    <w:uiPriority w:val="20"/>
    <w:qFormat/>
    <w:rsid w:val="00DA6A4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7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7FBB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7F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zena.czarnecka@ue.katowice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kar.wz.uw.edu.pl/ikar.php?ikar=101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kar.wz.uw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iszcz@uwb.edu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kar.wz.uw.edu.pl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krasniewski@wpia.uni.lodz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Państwo,</vt:lpstr>
    </vt:vector>
  </TitlesOfParts>
  <Company>Toshiba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Państwo,</dc:title>
  <dc:creator>Rybek</dc:creator>
  <cp:lastModifiedBy>Magdalena Kielkiewicz</cp:lastModifiedBy>
  <cp:revision>3</cp:revision>
  <cp:lastPrinted>1900-12-31T23:00:00Z</cp:lastPrinted>
  <dcterms:created xsi:type="dcterms:W3CDTF">2020-01-17T13:32:00Z</dcterms:created>
  <dcterms:modified xsi:type="dcterms:W3CDTF">2020-01-17T13:38:00Z</dcterms:modified>
</cp:coreProperties>
</file>